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9175A">
        <w:rPr>
          <w:rFonts w:ascii="Times New Roman" w:hAnsi="Times New Roman" w:cs="Times New Roman"/>
          <w:b/>
        </w:rPr>
        <w:t>Обґрунтування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9175A">
        <w:rPr>
          <w:rFonts w:ascii="Times New Roman" w:hAnsi="Times New Roman" w:cs="Times New Roman"/>
          <w:b/>
        </w:rPr>
        <w:t>техн</w:t>
      </w:r>
      <w:proofErr w:type="gramEnd"/>
      <w:r w:rsidRPr="0019175A">
        <w:rPr>
          <w:rFonts w:ascii="Times New Roman" w:hAnsi="Times New Roman" w:cs="Times New Roman"/>
          <w:b/>
        </w:rPr>
        <w:t>ічних</w:t>
      </w:r>
      <w:proofErr w:type="spellEnd"/>
      <w:r w:rsidRPr="0019175A">
        <w:rPr>
          <w:rFonts w:ascii="Times New Roman" w:hAnsi="Times New Roman" w:cs="Times New Roman"/>
          <w:b/>
        </w:rPr>
        <w:t xml:space="preserve"> та </w:t>
      </w:r>
      <w:proofErr w:type="spellStart"/>
      <w:r w:rsidRPr="0019175A">
        <w:rPr>
          <w:rFonts w:ascii="Times New Roman" w:hAnsi="Times New Roman" w:cs="Times New Roman"/>
          <w:b/>
        </w:rPr>
        <w:t>якісних</w:t>
      </w:r>
      <w:proofErr w:type="spellEnd"/>
      <w:r w:rsidRPr="0019175A">
        <w:rPr>
          <w:rFonts w:ascii="Times New Roman" w:hAnsi="Times New Roman" w:cs="Times New Roman"/>
          <w:b/>
        </w:rPr>
        <w:t xml:space="preserve"> характеристик предмета </w:t>
      </w:r>
      <w:proofErr w:type="spellStart"/>
      <w:r w:rsidRPr="0019175A">
        <w:rPr>
          <w:rFonts w:ascii="Times New Roman" w:hAnsi="Times New Roman" w:cs="Times New Roman"/>
          <w:b/>
        </w:rPr>
        <w:t>закупівлі</w:t>
      </w:r>
      <w:proofErr w:type="spellEnd"/>
      <w:r w:rsidRPr="0019175A">
        <w:rPr>
          <w:rFonts w:ascii="Times New Roman" w:hAnsi="Times New Roman" w:cs="Times New Roman"/>
          <w:b/>
        </w:rPr>
        <w:t xml:space="preserve">, </w:t>
      </w:r>
      <w:proofErr w:type="spellStart"/>
      <w:r w:rsidRPr="0019175A">
        <w:rPr>
          <w:rFonts w:ascii="Times New Roman" w:hAnsi="Times New Roman" w:cs="Times New Roman"/>
          <w:b/>
        </w:rPr>
        <w:t>розміру</w:t>
      </w:r>
      <w:proofErr w:type="spellEnd"/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r w:rsidRPr="0019175A">
        <w:rPr>
          <w:rFonts w:ascii="Times New Roman" w:hAnsi="Times New Roman" w:cs="Times New Roman"/>
          <w:b/>
        </w:rPr>
        <w:t xml:space="preserve">бюджетного </w:t>
      </w:r>
      <w:proofErr w:type="spellStart"/>
      <w:r w:rsidRPr="0019175A">
        <w:rPr>
          <w:rFonts w:ascii="Times New Roman" w:hAnsi="Times New Roman" w:cs="Times New Roman"/>
          <w:b/>
        </w:rPr>
        <w:t>призначення</w:t>
      </w:r>
      <w:proofErr w:type="spellEnd"/>
      <w:r w:rsidRPr="0019175A">
        <w:rPr>
          <w:rFonts w:ascii="Times New Roman" w:hAnsi="Times New Roman" w:cs="Times New Roman"/>
          <w:b/>
        </w:rPr>
        <w:t xml:space="preserve">, </w:t>
      </w:r>
      <w:proofErr w:type="spellStart"/>
      <w:r w:rsidRPr="0019175A">
        <w:rPr>
          <w:rFonts w:ascii="Times New Roman" w:hAnsi="Times New Roman" w:cs="Times New Roman"/>
          <w:b/>
        </w:rPr>
        <w:t>очікуваної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вартості</w:t>
      </w:r>
      <w:proofErr w:type="spellEnd"/>
      <w:r w:rsidRPr="0019175A">
        <w:rPr>
          <w:rFonts w:ascii="Times New Roman" w:hAnsi="Times New Roman" w:cs="Times New Roman"/>
          <w:b/>
        </w:rPr>
        <w:t xml:space="preserve"> предмета </w:t>
      </w:r>
      <w:proofErr w:type="spellStart"/>
      <w:r w:rsidRPr="0019175A">
        <w:rPr>
          <w:rFonts w:ascii="Times New Roman" w:hAnsi="Times New Roman" w:cs="Times New Roman"/>
          <w:b/>
        </w:rPr>
        <w:t>закупівлі</w:t>
      </w:r>
      <w:proofErr w:type="spellEnd"/>
    </w:p>
    <w:p w:rsidR="00881AC4" w:rsidRPr="0019175A" w:rsidRDefault="00881AC4" w:rsidP="00881AC4">
      <w:pPr>
        <w:spacing w:after="0"/>
        <w:jc w:val="center"/>
        <w:rPr>
          <w:rFonts w:ascii="Times New Roman" w:hAnsi="Times New Roman" w:cs="Times New Roman"/>
          <w:b/>
        </w:rPr>
      </w:pPr>
      <w:r w:rsidRPr="0019175A">
        <w:rPr>
          <w:rFonts w:ascii="Times New Roman" w:hAnsi="Times New Roman" w:cs="Times New Roman"/>
          <w:b/>
        </w:rPr>
        <w:t>(</w:t>
      </w:r>
      <w:proofErr w:type="spellStart"/>
      <w:r w:rsidRPr="0019175A">
        <w:rPr>
          <w:rFonts w:ascii="Times New Roman" w:hAnsi="Times New Roman" w:cs="Times New Roman"/>
          <w:b/>
        </w:rPr>
        <w:t>відповідно</w:t>
      </w:r>
      <w:proofErr w:type="spellEnd"/>
      <w:r w:rsidRPr="0019175A">
        <w:rPr>
          <w:rFonts w:ascii="Times New Roman" w:hAnsi="Times New Roman" w:cs="Times New Roman"/>
          <w:b/>
        </w:rPr>
        <w:t xml:space="preserve"> до пункту 41 постанови КМУ </w:t>
      </w:r>
      <w:proofErr w:type="spellStart"/>
      <w:r w:rsidRPr="0019175A">
        <w:rPr>
          <w:rFonts w:ascii="Times New Roman" w:hAnsi="Times New Roman" w:cs="Times New Roman"/>
          <w:b/>
        </w:rPr>
        <w:t>від</w:t>
      </w:r>
      <w:proofErr w:type="spellEnd"/>
      <w:r w:rsidRPr="0019175A">
        <w:rPr>
          <w:rFonts w:ascii="Times New Roman" w:hAnsi="Times New Roman" w:cs="Times New Roman"/>
          <w:b/>
        </w:rPr>
        <w:t xml:space="preserve"> 11.10.2016 </w:t>
      </w:r>
      <w:proofErr w:type="spellStart"/>
      <w:r w:rsidRPr="0019175A">
        <w:rPr>
          <w:rFonts w:ascii="Times New Roman" w:hAnsi="Times New Roman" w:cs="Times New Roman"/>
          <w:b/>
        </w:rPr>
        <w:t>No</w:t>
      </w:r>
      <w:proofErr w:type="spellEnd"/>
      <w:r w:rsidRPr="0019175A">
        <w:rPr>
          <w:rFonts w:ascii="Times New Roman" w:hAnsi="Times New Roman" w:cs="Times New Roman"/>
          <w:b/>
        </w:rPr>
        <w:t xml:space="preserve"> 710 «Про </w:t>
      </w:r>
      <w:proofErr w:type="spellStart"/>
      <w:r w:rsidRPr="0019175A">
        <w:rPr>
          <w:rFonts w:ascii="Times New Roman" w:hAnsi="Times New Roman" w:cs="Times New Roman"/>
          <w:b/>
        </w:rPr>
        <w:t>ефективне</w:t>
      </w:r>
      <w:proofErr w:type="spellEnd"/>
    </w:p>
    <w:p w:rsidR="00881AC4" w:rsidRPr="0019175A" w:rsidRDefault="00881AC4" w:rsidP="0019175A">
      <w:pPr>
        <w:spacing w:after="0"/>
        <w:ind w:firstLine="142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19175A">
        <w:rPr>
          <w:rFonts w:ascii="Times New Roman" w:hAnsi="Times New Roman" w:cs="Times New Roman"/>
          <w:b/>
        </w:rPr>
        <w:t>використання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державних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коштів</w:t>
      </w:r>
      <w:proofErr w:type="spellEnd"/>
      <w:r w:rsidRPr="0019175A">
        <w:rPr>
          <w:rFonts w:ascii="Times New Roman" w:hAnsi="Times New Roman" w:cs="Times New Roman"/>
          <w:b/>
        </w:rPr>
        <w:t>» (</w:t>
      </w:r>
      <w:proofErr w:type="spellStart"/>
      <w:r w:rsidRPr="0019175A">
        <w:rPr>
          <w:rFonts w:ascii="Times New Roman" w:hAnsi="Times New Roman" w:cs="Times New Roman"/>
          <w:b/>
        </w:rPr>
        <w:t>зі</w:t>
      </w:r>
      <w:proofErr w:type="spellEnd"/>
      <w:r w:rsidRPr="0019175A">
        <w:rPr>
          <w:rFonts w:ascii="Times New Roman" w:hAnsi="Times New Roman" w:cs="Times New Roman"/>
          <w:b/>
        </w:rPr>
        <w:t xml:space="preserve"> </w:t>
      </w:r>
      <w:proofErr w:type="spellStart"/>
      <w:r w:rsidRPr="0019175A">
        <w:rPr>
          <w:rFonts w:ascii="Times New Roman" w:hAnsi="Times New Roman" w:cs="Times New Roman"/>
          <w:b/>
        </w:rPr>
        <w:t>змінами</w:t>
      </w:r>
      <w:proofErr w:type="spellEnd"/>
      <w:r w:rsidRPr="0019175A">
        <w:rPr>
          <w:rFonts w:ascii="Times New Roman" w:hAnsi="Times New Roman" w:cs="Times New Roman"/>
          <w:b/>
        </w:rPr>
        <w:t>))</w:t>
      </w:r>
    </w:p>
    <w:p w:rsidR="00881AC4" w:rsidRPr="00881AC4" w:rsidRDefault="00881AC4" w:rsidP="00881AC4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881AC4" w:rsidRPr="005B65FF" w:rsidRDefault="00881AC4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>1. Найменування, місцезнаходження та ідентифікаційний код замовника в Єдиному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державному реєстрі юридичних осіб, фізичних осіб - підпри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ємців та громадських формувань,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його категорія: К</w:t>
      </w:r>
      <w:r w:rsidR="001D28BB">
        <w:rPr>
          <w:rFonts w:ascii="Times New Roman" w:hAnsi="Times New Roman" w:cs="Times New Roman"/>
          <w:sz w:val="24"/>
          <w:szCs w:val="24"/>
          <w:lang w:val="uk-UA"/>
        </w:rPr>
        <w:t>омунальне підприємство</w:t>
      </w:r>
      <w:r w:rsidR="00191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"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Полтавське обласне патологоанатомічне бюро</w:t>
      </w:r>
      <w:r w:rsidR="001D28BB">
        <w:rPr>
          <w:rFonts w:ascii="Times New Roman" w:hAnsi="Times New Roman" w:cs="Times New Roman"/>
          <w:sz w:val="24"/>
          <w:szCs w:val="24"/>
          <w:lang w:val="uk-UA"/>
        </w:rPr>
        <w:t xml:space="preserve"> Полтавської обласної ради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";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36011, Полтавська обл., місто Полтава,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вул. Шевченка -23 В</w:t>
      </w:r>
      <w:r w:rsidRPr="00191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19175A">
        <w:rPr>
          <w:rFonts w:ascii="Times New Roman" w:hAnsi="Times New Roman" w:cs="Times New Roman"/>
          <w:sz w:val="24"/>
          <w:szCs w:val="24"/>
        </w:rPr>
        <w:t>-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19175A">
        <w:rPr>
          <w:rFonts w:ascii="Times New Roman" w:hAnsi="Times New Roman" w:cs="Times New Roman"/>
          <w:sz w:val="24"/>
          <w:szCs w:val="24"/>
        </w:rPr>
        <w:t xml:space="preserve">; ЄДРПОУ </w:t>
      </w:r>
      <w:r w:rsidRPr="0019175A">
        <w:rPr>
          <w:rFonts w:ascii="Times New Roman" w:hAnsi="Times New Roman" w:cs="Times New Roman"/>
          <w:sz w:val="24"/>
          <w:szCs w:val="24"/>
          <w:lang w:val="uk-UA"/>
        </w:rPr>
        <w:t>13962611</w:t>
      </w:r>
      <w:r w:rsidRPr="0019175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917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191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175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5B65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7F79" w:rsidRPr="008A7F79" w:rsidRDefault="00881AC4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2. Назва предмета закупівлі із зазначенням коду за Єдиним 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>закупівельним словником (у разі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поділу на лоти такі відомості повинні зазначатися 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>стосовно кожного лота) та назви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>відповідних класифікаторів предмета закупівлі і частин</w:t>
      </w:r>
      <w:r w:rsidR="005B65FF"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 предмета закупівлі (лотів) (за</w:t>
      </w:r>
      <w:r w:rsidR="005B65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B65FF">
        <w:rPr>
          <w:rFonts w:ascii="Times New Roman" w:hAnsi="Times New Roman" w:cs="Times New Roman"/>
          <w:sz w:val="24"/>
          <w:szCs w:val="24"/>
          <w:lang w:val="uk-UA"/>
        </w:rPr>
        <w:t xml:space="preserve">наявності): код </w:t>
      </w:r>
      <w:r w:rsidR="008A7F79"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ДК 021:2015 "24320000-3 Основні органічні хімічні речовини"</w:t>
      </w:r>
    </w:p>
    <w:p w:rsidR="00881AC4" w:rsidRPr="0019175A" w:rsidRDefault="00881AC4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B65FF">
        <w:rPr>
          <w:rFonts w:ascii="Times New Roman" w:hAnsi="Times New Roman" w:cs="Times New Roman"/>
          <w:sz w:val="24"/>
          <w:szCs w:val="24"/>
          <w:lang w:val="uk-UA"/>
        </w:rPr>
        <w:t>3. Ідентифікатор закупівлі:</w:t>
      </w:r>
      <w:r w:rsidRPr="00131EE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A960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6082" w:rsidRPr="00A9608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A7F79"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   UA-P-2026-02-13-012437-a</w:t>
      </w:r>
    </w:p>
    <w:p w:rsidR="00A926A2" w:rsidRDefault="00A926A2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  <w:r w:rsidR="008A7F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7F79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7F79" w:rsidRPr="008A7F79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відповідно до особливостей та специфіки роботи КП «ПО ПАБ ПОР», з урахуванням загальноприйнятих норм і стандартів, протоколів,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 та діючих рекомендацій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патоморфологічного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дослідження  для зазначеного предмету закупівлі.</w:t>
      </w:r>
    </w:p>
    <w:p w:rsidR="008A7F79" w:rsidRPr="008A7F79" w:rsidRDefault="008A7F79" w:rsidP="00D00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Предмет закупівлі забезпечує:</w:t>
      </w:r>
    </w:p>
    <w:p w:rsidR="008A7F79" w:rsidRPr="008A7F79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1)  прижиттєве дослідження матеріалу, отриманого шляхом біопсії або операції, забезпечує 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об,активну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діагностику захворювання, дозволяє оцінити динаміку і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генез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патологічного процесу, доцільність та ефективність лікування, побічну дію лікарських засобів; </w:t>
      </w:r>
    </w:p>
    <w:p w:rsidR="00D00C08" w:rsidRDefault="008A7F79" w:rsidP="00D00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>2) дослідження секційного матеріалу після  патологоанатомічного  розтину  є основою медичної експертизи для встановлен</w:t>
      </w:r>
      <w:r>
        <w:rPr>
          <w:rFonts w:ascii="Times New Roman" w:hAnsi="Times New Roman" w:cs="Times New Roman"/>
          <w:sz w:val="24"/>
          <w:szCs w:val="24"/>
          <w:lang w:val="uk-UA"/>
        </w:rPr>
        <w:t>ня науково - обґрунтованих і об’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>єктивних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причин, механізмів смерті та достовірної діагностики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>патологоанатомічних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процесів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0C08" w:rsidRDefault="008A7F79" w:rsidP="00D00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Призначення основних органічних хімічних речовин – специфічна  обробка  тканин для досягнення економічних, соціальних та інших результатів.  </w:t>
      </w:r>
    </w:p>
    <w:p w:rsidR="00D00C08" w:rsidRDefault="008A7F79" w:rsidP="00D00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>Вимоги до технічних та якісних характеристик предмету закупівлі встановлені відповідно до специфіки, з урахуванням потреб та планів.</w:t>
      </w:r>
    </w:p>
    <w:p w:rsidR="008A7F79" w:rsidRPr="008A7F79" w:rsidRDefault="008A7F79" w:rsidP="00D00C0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Очікуваний обсяг закупівлі:  для виготовлення планової кількості гістологічних досліджень (операційного, </w:t>
      </w: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біопсійного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та секційного матеріалу) на 2026 рік, відповідно до норм витрат з урахуванням залишків, прогнозованого зростання кількості досліджень та урахуванням необхідного мінімального запасу, а саме:                                                                                                                                 </w:t>
      </w:r>
    </w:p>
    <w:p w:rsidR="008A7F79" w:rsidRPr="008A7F79" w:rsidRDefault="008A7F79" w:rsidP="008A7F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A7F79">
        <w:rPr>
          <w:rFonts w:ascii="Times New Roman" w:hAnsi="Times New Roman" w:cs="Times New Roman"/>
          <w:sz w:val="24"/>
          <w:szCs w:val="24"/>
          <w:lang w:val="uk-UA"/>
        </w:rPr>
        <w:t>Ізопропиловий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спирт, ХЧ – 840 кг                                                                                                  Формалін(формальдегід) 37%  (ТУ У 24.1-255 48331-004-2002 – формальдегід ) – 250 кг,                    Хлороформ, ХЧ – 699 кг,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>рихлороцтова</w:t>
      </w:r>
      <w:proofErr w:type="spellEnd"/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 кислота -  2 кг.</w:t>
      </w:r>
    </w:p>
    <w:p w:rsidR="008A7F79" w:rsidRDefault="008A7F79" w:rsidP="008A7F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Ксилол, ЧДА, ХЧ – 970 кг,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Фенол,ЧДА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6 кг,                                                                                                                                        Полістирол GPPS 525 - 4 кг.                                                                                                                                                                   </w:t>
      </w:r>
    </w:p>
    <w:p w:rsidR="00A926A2" w:rsidRPr="00A926A2" w:rsidRDefault="00A926A2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26A2">
        <w:rPr>
          <w:rFonts w:ascii="Times New Roman" w:hAnsi="Times New Roman" w:cs="Times New Roman"/>
          <w:sz w:val="24"/>
          <w:szCs w:val="24"/>
          <w:lang w:val="uk-UA"/>
        </w:rPr>
        <w:t>5. Обґрунтування розміру бюджетного призначення, очікуван</w:t>
      </w:r>
      <w:r w:rsidR="00131EE1">
        <w:rPr>
          <w:rFonts w:ascii="Times New Roman" w:hAnsi="Times New Roman" w:cs="Times New Roman"/>
          <w:sz w:val="24"/>
          <w:szCs w:val="24"/>
          <w:lang w:val="uk-UA"/>
        </w:rPr>
        <w:t>ої вартості предмета закупівлі:</w:t>
      </w:r>
    </w:p>
    <w:p w:rsidR="008A7F79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предмету закупівлі розрахована виходячи з потреби  бюро та з використанням комерційних пропозицій. </w:t>
      </w:r>
    </w:p>
    <w:p w:rsidR="008A7F79" w:rsidRPr="008A7F79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>422 408,27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тому числі:</w:t>
      </w:r>
    </w:p>
    <w:p w:rsidR="0019175A" w:rsidRPr="00CD063A" w:rsidRDefault="008A7F79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F79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359 660,31 грн. з ПДВ. </w:t>
      </w:r>
      <w:r w:rsidRPr="008A7F79">
        <w:rPr>
          <w:rFonts w:ascii="Times New Roman" w:hAnsi="Times New Roman" w:cs="Times New Roman"/>
          <w:sz w:val="24"/>
          <w:szCs w:val="24"/>
          <w:lang w:val="uk-UA"/>
        </w:rPr>
        <w:t>Джерело фінансування: кошти обласного бюджет</w:t>
      </w:r>
    </w:p>
    <w:p w:rsidR="007F11ED" w:rsidRPr="00CD063A" w:rsidRDefault="007F11ED" w:rsidP="008A7F7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CD063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CD063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11ED" w:rsidRPr="0019175A" w:rsidRDefault="007F11ED" w:rsidP="0019175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11ED" w:rsidRPr="0019175A" w:rsidSect="00131EE1">
      <w:pgSz w:w="11906" w:h="16838"/>
      <w:pgMar w:top="142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EC"/>
    <w:rsid w:val="000532FE"/>
    <w:rsid w:val="00131EE1"/>
    <w:rsid w:val="0019175A"/>
    <w:rsid w:val="001A41EC"/>
    <w:rsid w:val="001D28BB"/>
    <w:rsid w:val="00306BFE"/>
    <w:rsid w:val="0034468D"/>
    <w:rsid w:val="00457E34"/>
    <w:rsid w:val="004C7904"/>
    <w:rsid w:val="00556C00"/>
    <w:rsid w:val="005B65FF"/>
    <w:rsid w:val="00693775"/>
    <w:rsid w:val="007F11ED"/>
    <w:rsid w:val="00881AC4"/>
    <w:rsid w:val="008A15E4"/>
    <w:rsid w:val="008A7F79"/>
    <w:rsid w:val="00912E29"/>
    <w:rsid w:val="009420BF"/>
    <w:rsid w:val="009B697A"/>
    <w:rsid w:val="00A05990"/>
    <w:rsid w:val="00A926A2"/>
    <w:rsid w:val="00A96082"/>
    <w:rsid w:val="00CD063A"/>
    <w:rsid w:val="00D00C08"/>
    <w:rsid w:val="00D37373"/>
    <w:rsid w:val="00E16232"/>
    <w:rsid w:val="00EB7311"/>
    <w:rsid w:val="00EE0161"/>
    <w:rsid w:val="00E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04"/>
    <w:rPr>
      <w:rFonts w:ascii="Calibri" w:hAnsi="Calibri"/>
      <w:lang w:val="ru-RU" w:eastAsia="ru-RU"/>
    </w:rPr>
  </w:style>
  <w:style w:type="paragraph" w:styleId="5">
    <w:name w:val="heading 5"/>
    <w:basedOn w:val="a"/>
    <w:next w:val="a"/>
    <w:link w:val="50"/>
    <w:qFormat/>
    <w:rsid w:val="004C7904"/>
    <w:pPr>
      <w:keepNext/>
      <w:spacing w:after="60" w:line="240" w:lineRule="auto"/>
      <w:ind w:right="-6"/>
      <w:jc w:val="center"/>
      <w:outlineLvl w:val="4"/>
    </w:pPr>
    <w:rPr>
      <w:rFonts w:ascii="UkrainianSchoolBook" w:eastAsia="Times New Roman" w:hAnsi="UkrainianSchoolBook" w:cs="UkrainianSchoolBook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7904"/>
    <w:rPr>
      <w:rFonts w:ascii="UkrainianSchoolBook" w:eastAsia="Times New Roman" w:hAnsi="UkrainianSchoolBook" w:cs="UkrainianSchoolBook"/>
      <w:b/>
      <w:bCs/>
      <w:sz w:val="36"/>
      <w:szCs w:val="36"/>
      <w:lang w:eastAsia="uk-UA"/>
    </w:rPr>
  </w:style>
  <w:style w:type="paragraph" w:styleId="a3">
    <w:name w:val="caption"/>
    <w:basedOn w:val="a"/>
    <w:next w:val="a"/>
    <w:qFormat/>
    <w:rsid w:val="004C7904"/>
    <w:pPr>
      <w:spacing w:after="60" w:line="240" w:lineRule="auto"/>
      <w:jc w:val="center"/>
    </w:pPr>
    <w:rPr>
      <w:rFonts w:ascii="UkrainianSchoolBook" w:eastAsia="Times New Roman" w:hAnsi="UkrainianSchoolBook" w:cs="UkrainianSchoolBook"/>
      <w:sz w:val="32"/>
      <w:szCs w:val="32"/>
      <w:lang w:val="uk-UA" w:eastAsia="uk-UA"/>
    </w:rPr>
  </w:style>
  <w:style w:type="paragraph" w:styleId="a4">
    <w:name w:val="List Paragraph"/>
    <w:basedOn w:val="a"/>
    <w:uiPriority w:val="34"/>
    <w:qFormat/>
    <w:rsid w:val="004C7904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customStyle="1" w:styleId="markedcontent">
    <w:name w:val="markedcontent"/>
    <w:basedOn w:val="a0"/>
    <w:rsid w:val="001A41EC"/>
  </w:style>
  <w:style w:type="paragraph" w:styleId="a5">
    <w:name w:val="Balloon Text"/>
    <w:basedOn w:val="a"/>
    <w:link w:val="a6"/>
    <w:uiPriority w:val="99"/>
    <w:semiHidden/>
    <w:unhideWhenUsed/>
    <w:rsid w:val="007F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1E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EC80-3B2C-4DA8-A33D-A7B5E1EF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2024-08-06T08:27:00Z</cp:lastPrinted>
  <dcterms:created xsi:type="dcterms:W3CDTF">2026-02-17T10:43:00Z</dcterms:created>
  <dcterms:modified xsi:type="dcterms:W3CDTF">2026-02-17T10:43:00Z</dcterms:modified>
</cp:coreProperties>
</file>