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9175A">
        <w:rPr>
          <w:rFonts w:ascii="Times New Roman" w:hAnsi="Times New Roman" w:cs="Times New Roman"/>
          <w:b/>
        </w:rPr>
        <w:t>Обґрунтування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9175A">
        <w:rPr>
          <w:rFonts w:ascii="Times New Roman" w:hAnsi="Times New Roman" w:cs="Times New Roman"/>
          <w:b/>
        </w:rPr>
        <w:t>техн</w:t>
      </w:r>
      <w:proofErr w:type="gramEnd"/>
      <w:r w:rsidRPr="0019175A">
        <w:rPr>
          <w:rFonts w:ascii="Times New Roman" w:hAnsi="Times New Roman" w:cs="Times New Roman"/>
          <w:b/>
        </w:rPr>
        <w:t>ічних</w:t>
      </w:r>
      <w:proofErr w:type="spellEnd"/>
      <w:r w:rsidRPr="0019175A">
        <w:rPr>
          <w:rFonts w:ascii="Times New Roman" w:hAnsi="Times New Roman" w:cs="Times New Roman"/>
          <w:b/>
        </w:rPr>
        <w:t xml:space="preserve"> та </w:t>
      </w:r>
      <w:proofErr w:type="spellStart"/>
      <w:r w:rsidRPr="0019175A">
        <w:rPr>
          <w:rFonts w:ascii="Times New Roman" w:hAnsi="Times New Roman" w:cs="Times New Roman"/>
          <w:b/>
        </w:rPr>
        <w:t>якісних</w:t>
      </w:r>
      <w:proofErr w:type="spellEnd"/>
      <w:r w:rsidRPr="0019175A">
        <w:rPr>
          <w:rFonts w:ascii="Times New Roman" w:hAnsi="Times New Roman" w:cs="Times New Roman"/>
          <w:b/>
        </w:rPr>
        <w:t xml:space="preserve"> характеристик предмета </w:t>
      </w:r>
      <w:proofErr w:type="spellStart"/>
      <w:r w:rsidRPr="0019175A">
        <w:rPr>
          <w:rFonts w:ascii="Times New Roman" w:hAnsi="Times New Roman" w:cs="Times New Roman"/>
          <w:b/>
        </w:rPr>
        <w:t>закупівлі</w:t>
      </w:r>
      <w:proofErr w:type="spellEnd"/>
      <w:r w:rsidRPr="0019175A">
        <w:rPr>
          <w:rFonts w:ascii="Times New Roman" w:hAnsi="Times New Roman" w:cs="Times New Roman"/>
          <w:b/>
        </w:rPr>
        <w:t xml:space="preserve">, </w:t>
      </w:r>
      <w:proofErr w:type="spellStart"/>
      <w:r w:rsidRPr="0019175A">
        <w:rPr>
          <w:rFonts w:ascii="Times New Roman" w:hAnsi="Times New Roman" w:cs="Times New Roman"/>
          <w:b/>
        </w:rPr>
        <w:t>розміру</w:t>
      </w:r>
      <w:proofErr w:type="spellEnd"/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r w:rsidRPr="0019175A">
        <w:rPr>
          <w:rFonts w:ascii="Times New Roman" w:hAnsi="Times New Roman" w:cs="Times New Roman"/>
          <w:b/>
        </w:rPr>
        <w:t xml:space="preserve">бюджетного </w:t>
      </w:r>
      <w:proofErr w:type="spellStart"/>
      <w:r w:rsidRPr="0019175A">
        <w:rPr>
          <w:rFonts w:ascii="Times New Roman" w:hAnsi="Times New Roman" w:cs="Times New Roman"/>
          <w:b/>
        </w:rPr>
        <w:t>призначення</w:t>
      </w:r>
      <w:proofErr w:type="spellEnd"/>
      <w:r w:rsidRPr="0019175A">
        <w:rPr>
          <w:rFonts w:ascii="Times New Roman" w:hAnsi="Times New Roman" w:cs="Times New Roman"/>
          <w:b/>
        </w:rPr>
        <w:t xml:space="preserve">, </w:t>
      </w:r>
      <w:proofErr w:type="spellStart"/>
      <w:r w:rsidRPr="0019175A">
        <w:rPr>
          <w:rFonts w:ascii="Times New Roman" w:hAnsi="Times New Roman" w:cs="Times New Roman"/>
          <w:b/>
        </w:rPr>
        <w:t>очікуваної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вартості</w:t>
      </w:r>
      <w:proofErr w:type="spellEnd"/>
      <w:r w:rsidRPr="0019175A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19175A">
        <w:rPr>
          <w:rFonts w:ascii="Times New Roman" w:hAnsi="Times New Roman" w:cs="Times New Roman"/>
          <w:b/>
        </w:rPr>
        <w:t>закупівлі</w:t>
      </w:r>
      <w:proofErr w:type="spellEnd"/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r w:rsidRPr="0019175A">
        <w:rPr>
          <w:rFonts w:ascii="Times New Roman" w:hAnsi="Times New Roman" w:cs="Times New Roman"/>
          <w:b/>
        </w:rPr>
        <w:t>(</w:t>
      </w:r>
      <w:proofErr w:type="spellStart"/>
      <w:r w:rsidRPr="0019175A">
        <w:rPr>
          <w:rFonts w:ascii="Times New Roman" w:hAnsi="Times New Roman" w:cs="Times New Roman"/>
          <w:b/>
        </w:rPr>
        <w:t>відповідно</w:t>
      </w:r>
      <w:proofErr w:type="spellEnd"/>
      <w:r w:rsidRPr="0019175A">
        <w:rPr>
          <w:rFonts w:ascii="Times New Roman" w:hAnsi="Times New Roman" w:cs="Times New Roman"/>
          <w:b/>
        </w:rPr>
        <w:t xml:space="preserve"> до пункту 41 постанови КМУ </w:t>
      </w:r>
      <w:proofErr w:type="spellStart"/>
      <w:r w:rsidRPr="0019175A">
        <w:rPr>
          <w:rFonts w:ascii="Times New Roman" w:hAnsi="Times New Roman" w:cs="Times New Roman"/>
          <w:b/>
        </w:rPr>
        <w:t>від</w:t>
      </w:r>
      <w:proofErr w:type="spellEnd"/>
      <w:r w:rsidRPr="0019175A">
        <w:rPr>
          <w:rFonts w:ascii="Times New Roman" w:hAnsi="Times New Roman" w:cs="Times New Roman"/>
          <w:b/>
        </w:rPr>
        <w:t xml:space="preserve"> 11.10.2016 </w:t>
      </w:r>
      <w:proofErr w:type="spellStart"/>
      <w:r w:rsidRPr="0019175A">
        <w:rPr>
          <w:rFonts w:ascii="Times New Roman" w:hAnsi="Times New Roman" w:cs="Times New Roman"/>
          <w:b/>
        </w:rPr>
        <w:t>No</w:t>
      </w:r>
      <w:proofErr w:type="spellEnd"/>
      <w:r w:rsidRPr="0019175A">
        <w:rPr>
          <w:rFonts w:ascii="Times New Roman" w:hAnsi="Times New Roman" w:cs="Times New Roman"/>
          <w:b/>
        </w:rPr>
        <w:t xml:space="preserve"> 710 «Про </w:t>
      </w:r>
      <w:proofErr w:type="spellStart"/>
      <w:r w:rsidRPr="0019175A">
        <w:rPr>
          <w:rFonts w:ascii="Times New Roman" w:hAnsi="Times New Roman" w:cs="Times New Roman"/>
          <w:b/>
        </w:rPr>
        <w:t>ефективне</w:t>
      </w:r>
      <w:proofErr w:type="spellEnd"/>
    </w:p>
    <w:p w:rsidR="00881AC4" w:rsidRPr="0019175A" w:rsidRDefault="00881AC4" w:rsidP="0019175A">
      <w:pPr>
        <w:spacing w:after="0"/>
        <w:ind w:firstLine="142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19175A">
        <w:rPr>
          <w:rFonts w:ascii="Times New Roman" w:hAnsi="Times New Roman" w:cs="Times New Roman"/>
          <w:b/>
        </w:rPr>
        <w:t>використання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державних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коштів</w:t>
      </w:r>
      <w:proofErr w:type="spellEnd"/>
      <w:r w:rsidRPr="0019175A">
        <w:rPr>
          <w:rFonts w:ascii="Times New Roman" w:hAnsi="Times New Roman" w:cs="Times New Roman"/>
          <w:b/>
        </w:rPr>
        <w:t>» (</w:t>
      </w:r>
      <w:proofErr w:type="spellStart"/>
      <w:r w:rsidRPr="0019175A">
        <w:rPr>
          <w:rFonts w:ascii="Times New Roman" w:hAnsi="Times New Roman" w:cs="Times New Roman"/>
          <w:b/>
        </w:rPr>
        <w:t>зі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змінами</w:t>
      </w:r>
      <w:proofErr w:type="spellEnd"/>
      <w:r w:rsidRPr="0019175A">
        <w:rPr>
          <w:rFonts w:ascii="Times New Roman" w:hAnsi="Times New Roman" w:cs="Times New Roman"/>
          <w:b/>
        </w:rPr>
        <w:t>))</w:t>
      </w:r>
    </w:p>
    <w:p w:rsidR="00881AC4" w:rsidRPr="00881AC4" w:rsidRDefault="00881AC4" w:rsidP="00881AC4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881AC4" w:rsidRPr="005B65FF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>1. Найменування, місцезнаходження та ідентифікаційний код замовника в Єдиному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державному реєстрі юридичних осіб, фізичних осіб - підпри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ємців та громадських формувань,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його категорія: К</w:t>
      </w:r>
      <w:r w:rsidR="001D28BB">
        <w:rPr>
          <w:rFonts w:ascii="Times New Roman" w:hAnsi="Times New Roman" w:cs="Times New Roman"/>
          <w:sz w:val="24"/>
          <w:szCs w:val="24"/>
          <w:lang w:val="uk-UA"/>
        </w:rPr>
        <w:t>омунальне підприємство</w:t>
      </w:r>
      <w:r w:rsidR="00191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Полтавське обласне патологоанатомічне бюро</w:t>
      </w:r>
      <w:r w:rsidR="001D28BB">
        <w:rPr>
          <w:rFonts w:ascii="Times New Roman" w:hAnsi="Times New Roman" w:cs="Times New Roman"/>
          <w:sz w:val="24"/>
          <w:szCs w:val="24"/>
          <w:lang w:val="uk-UA"/>
        </w:rPr>
        <w:t xml:space="preserve"> Полтавської обласної ради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";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36011, Полтавська обл., місто Полтава,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вул. Шевченка -23 В</w:t>
      </w:r>
      <w:r w:rsidRPr="00191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19175A">
        <w:rPr>
          <w:rFonts w:ascii="Times New Roman" w:hAnsi="Times New Roman" w:cs="Times New Roman"/>
          <w:sz w:val="24"/>
          <w:szCs w:val="24"/>
        </w:rPr>
        <w:t>-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19175A">
        <w:rPr>
          <w:rFonts w:ascii="Times New Roman" w:hAnsi="Times New Roman" w:cs="Times New Roman"/>
          <w:sz w:val="24"/>
          <w:szCs w:val="24"/>
        </w:rPr>
        <w:t xml:space="preserve">; ЄДРПОУ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13962611</w:t>
      </w:r>
      <w:r w:rsidRPr="001917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1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5B65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5B65FF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2. Назва предмета закупівлі із зазначенням коду за Єдиним 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>закупівельним словником (у разі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поділу на лоти такі відомості повинні зазначатися 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>стосовно кожного лота) та назви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відповідних класифікаторів предмета закупівлі і частин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(лотів) (за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наявності): код ДК 021:2015 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>- 09310000-5 Електрична енергія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 (без урахування послуг з розподілу)</w:t>
      </w:r>
    </w:p>
    <w:p w:rsidR="00881AC4" w:rsidRPr="0019175A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>3. Ідентифікатор закупівлі:</w:t>
      </w:r>
      <w:r w:rsidRPr="00131EE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960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6082" w:rsidRPr="00A9608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  <w:r w:rsidR="00E16232" w:rsidRPr="00E16232">
        <w:rPr>
          <w:rFonts w:ascii="Times New Roman" w:hAnsi="Times New Roman" w:cs="Times New Roman"/>
          <w:sz w:val="24"/>
          <w:szCs w:val="24"/>
          <w:lang w:val="uk-UA"/>
        </w:rPr>
        <w:t>UA-P-2025-09-10-008738-a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Постачання електричної енергії замовнику (споживачу) повинні відповідати нормам чинного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законодавства України: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● Закону України «Про ринок електричної енергії» від 13.04.2017 № 2019-VIII;</w:t>
      </w:r>
    </w:p>
    <w:p w:rsidR="00A926A2" w:rsidRPr="00A926A2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 розподілу, затвердженого 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310;</w:t>
      </w:r>
    </w:p>
    <w:p w:rsidR="00A926A2" w:rsidRPr="00A926A2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 xml:space="preserve">● Кодексу системи передачі, затвердженого 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Національної комісії 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>регулювання електроенергетики та комунальних послуг України від 14.03.2018 № 309;</w:t>
      </w:r>
    </w:p>
    <w:p w:rsidR="00A926A2" w:rsidRPr="00A926A2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● Правил роздрібного ринку електричної енергії, затверджених поста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 xml:space="preserve">новою 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>Національної комісії регулювання електроенергетики та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послуг України від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>14.03.2018 № 312;</w:t>
      </w:r>
    </w:p>
    <w:p w:rsidR="00A926A2" w:rsidRPr="00A926A2" w:rsidRDefault="00A926A2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● інших нормативно-правових актів, прийнятих н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 xml:space="preserve">а виконання Закону України «Про 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>ринок електричної енергії» від 13.04.2017 № 2019-VIII.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Строк поставки: Цілодобово до 31.12.202</w:t>
      </w:r>
      <w:r w:rsidR="008A15E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926A2">
        <w:rPr>
          <w:rFonts w:ascii="Times New Roman" w:hAnsi="Times New Roman" w:cs="Times New Roman"/>
          <w:sz w:val="24"/>
          <w:szCs w:val="24"/>
          <w:lang w:val="uk-UA"/>
        </w:rPr>
        <w:t xml:space="preserve"> р. включно.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Клас напруги 2.</w:t>
      </w:r>
    </w:p>
    <w:p w:rsidR="00A926A2" w:rsidRPr="00A926A2" w:rsidRDefault="00A926A2" w:rsidP="00A926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5. Обґрунтування розміру бюджетного призначення, очікуван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>ої вартості предмета закупівлі:</w:t>
      </w:r>
    </w:p>
    <w:p w:rsidR="00A926A2" w:rsidRPr="00CD063A" w:rsidRDefault="00556C00" w:rsidP="00131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6C00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предмету закупівлі розрахована виходячи з потреби  бюро та з використанням загальнодоступної інформацію щодо цін, яка міститься у відкритих джерелах інформація щодо  середньозваженої ціни на електроенергію на ринку «на добу наперед» за даними опублікованими ДП «Оператор ринку»  на  сайті: https://www.oree.com.ua/ (Середньозважена ціна електроенергії на ринку «на добу наперед»</w:t>
      </w:r>
      <w:r w:rsidR="00A926A2" w:rsidRPr="00A926A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CD063A" w:rsidRDefault="00A926A2" w:rsidP="00912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63A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– </w:t>
      </w:r>
      <w:r w:rsidR="00457E34" w:rsidRPr="00CD063A">
        <w:rPr>
          <w:rFonts w:ascii="Times New Roman" w:hAnsi="Times New Roman" w:cs="Times New Roman"/>
          <w:sz w:val="24"/>
          <w:szCs w:val="24"/>
          <w:lang w:val="uk-UA"/>
        </w:rPr>
        <w:t>115 635,77</w:t>
      </w:r>
      <w:r w:rsidR="00131EE1" w:rsidRPr="00CD0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6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131EE1" w:rsidRPr="00CD06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1AC4" w:rsidRPr="00CD063A" w:rsidRDefault="00881AC4" w:rsidP="005B65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3A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CD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3A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CD063A">
        <w:rPr>
          <w:rFonts w:ascii="Times New Roman" w:hAnsi="Times New Roman" w:cs="Times New Roman"/>
          <w:sz w:val="24"/>
          <w:szCs w:val="24"/>
        </w:rPr>
        <w:t xml:space="preserve">: </w:t>
      </w:r>
      <w:r w:rsidR="0019175A" w:rsidRPr="00CD0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63A">
        <w:rPr>
          <w:rFonts w:ascii="Times New Roman" w:hAnsi="Times New Roman" w:cs="Times New Roman"/>
          <w:sz w:val="24"/>
          <w:szCs w:val="24"/>
        </w:rPr>
        <w:t xml:space="preserve"> </w:t>
      </w:r>
      <w:r w:rsidR="00A96082" w:rsidRPr="00CD0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7E34" w:rsidRPr="00CD063A">
        <w:rPr>
          <w:rFonts w:ascii="Times New Roman" w:hAnsi="Times New Roman" w:cs="Times New Roman"/>
          <w:sz w:val="24"/>
          <w:szCs w:val="24"/>
          <w:lang w:val="uk-UA"/>
        </w:rPr>
        <w:t>115 637,77</w:t>
      </w:r>
      <w:r w:rsidR="00131EE1" w:rsidRPr="00CD0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3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306BFE" w:rsidRPr="00CD06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06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063A">
        <w:rPr>
          <w:rFonts w:ascii="Times New Roman" w:hAnsi="Times New Roman" w:cs="Times New Roman"/>
          <w:sz w:val="24"/>
          <w:szCs w:val="24"/>
        </w:rPr>
        <w:t>Місцевий</w:t>
      </w:r>
      <w:proofErr w:type="spellEnd"/>
      <w:r w:rsidRPr="00CD063A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881AC4" w:rsidRPr="00CD063A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175A" w:rsidRPr="00CD063A" w:rsidRDefault="0019175A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CD063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F11ED" w:rsidRPr="00CD063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CD063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19175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1ED" w:rsidRPr="0019175A" w:rsidSect="00131EE1">
      <w:pgSz w:w="11906" w:h="16838"/>
      <w:pgMar w:top="142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C"/>
    <w:rsid w:val="000532FE"/>
    <w:rsid w:val="00131EE1"/>
    <w:rsid w:val="0019175A"/>
    <w:rsid w:val="001A41EC"/>
    <w:rsid w:val="001D28BB"/>
    <w:rsid w:val="00306BFE"/>
    <w:rsid w:val="0034468D"/>
    <w:rsid w:val="00457E34"/>
    <w:rsid w:val="004C7904"/>
    <w:rsid w:val="00556C00"/>
    <w:rsid w:val="005B65FF"/>
    <w:rsid w:val="00693775"/>
    <w:rsid w:val="007F11ED"/>
    <w:rsid w:val="00881AC4"/>
    <w:rsid w:val="008A15E4"/>
    <w:rsid w:val="00912E29"/>
    <w:rsid w:val="009420BF"/>
    <w:rsid w:val="009B697A"/>
    <w:rsid w:val="00A05990"/>
    <w:rsid w:val="00A926A2"/>
    <w:rsid w:val="00A96082"/>
    <w:rsid w:val="00CD063A"/>
    <w:rsid w:val="00D37373"/>
    <w:rsid w:val="00E16232"/>
    <w:rsid w:val="00EB7311"/>
    <w:rsid w:val="00EE0161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ADC4-94ED-4530-A179-2A42B1F3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15</cp:revision>
  <cp:lastPrinted>2024-08-06T08:27:00Z</cp:lastPrinted>
  <dcterms:created xsi:type="dcterms:W3CDTF">2024-01-03T12:58:00Z</dcterms:created>
  <dcterms:modified xsi:type="dcterms:W3CDTF">2025-09-10T11:09:00Z</dcterms:modified>
</cp:coreProperties>
</file>