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7CA" w:rsidRPr="004A10FB" w:rsidRDefault="006E57CA" w:rsidP="00A078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A10FB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4A10FB">
        <w:rPr>
          <w:rFonts w:ascii="Times New Roman" w:hAnsi="Times New Roman" w:cs="Times New Roman"/>
          <w:b/>
          <w:sz w:val="28"/>
          <w:szCs w:val="28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(відповідно до пункту 41 постанови КМУ від 11.10.2016 </w:t>
      </w:r>
      <w:r w:rsidRPr="004A10FB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4A10FB">
        <w:rPr>
          <w:rFonts w:ascii="Times New Roman" w:hAnsi="Times New Roman" w:cs="Times New Roman"/>
          <w:b/>
          <w:sz w:val="28"/>
          <w:szCs w:val="28"/>
        </w:rPr>
        <w:t>о 710 «Про ефективне використання державних коштів» (зі змінами))</w:t>
      </w:r>
    </w:p>
    <w:p w:rsidR="00A07806" w:rsidRDefault="006E57CA" w:rsidP="00A07806">
      <w:pPr>
        <w:pStyle w:val="Default"/>
        <w:numPr>
          <w:ilvl w:val="0"/>
          <w:numId w:val="1"/>
        </w:numPr>
        <w:ind w:left="0" w:firstLine="0"/>
        <w:jc w:val="both"/>
        <w:rPr>
          <w:bCs/>
          <w:sz w:val="28"/>
          <w:szCs w:val="28"/>
          <w:lang w:val="uk-UA"/>
        </w:rPr>
      </w:pPr>
      <w:r w:rsidRPr="004A10FB">
        <w:rPr>
          <w:sz w:val="28"/>
          <w:szCs w:val="28"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4A10FB">
        <w:rPr>
          <w:bCs/>
          <w:sz w:val="28"/>
          <w:szCs w:val="28"/>
          <w:lang w:val="uk-UA"/>
        </w:rPr>
        <w:t>КОМУНАЛЬНЕ ПІДПРИЄМСТВО "ПОЛТАВСЬКЕ ОБЛАСНЕ  ПАТОЛОГОАНАТОМІЧНЕ БЮРО  ПОЛТАВСЬКОЇ ОБЛАСНОЇ РАДИ"; 36011, Полтавська обл., місто Полтава, ВУЛИЦЯ  ШЕВЧЕНКА, будинок 23В; ЄДРПОУ 13962611; Юридична особа, яка забезпечує потреби держави або територіальної громади.</w:t>
      </w:r>
    </w:p>
    <w:p w:rsidR="00A07806" w:rsidRPr="00A07806" w:rsidRDefault="00A07806" w:rsidP="00A07806">
      <w:pPr>
        <w:pStyle w:val="Default"/>
        <w:jc w:val="both"/>
        <w:rPr>
          <w:bCs/>
          <w:sz w:val="28"/>
          <w:szCs w:val="28"/>
          <w:lang w:val="uk-UA"/>
        </w:rPr>
      </w:pPr>
      <w:bookmarkStart w:id="0" w:name="_GoBack"/>
      <w:bookmarkEnd w:id="0"/>
    </w:p>
    <w:p w:rsidR="006E57CA" w:rsidRPr="004A10FB" w:rsidRDefault="006E57CA" w:rsidP="00A07806">
      <w:pPr>
        <w:pStyle w:val="Default"/>
        <w:numPr>
          <w:ilvl w:val="0"/>
          <w:numId w:val="1"/>
        </w:numPr>
        <w:ind w:left="0" w:firstLine="0"/>
        <w:jc w:val="both"/>
        <w:rPr>
          <w:b/>
          <w:bCs/>
          <w:color w:val="auto"/>
          <w:sz w:val="28"/>
          <w:szCs w:val="28"/>
          <w:lang w:val="uk-UA"/>
        </w:rPr>
      </w:pPr>
      <w:r w:rsidRPr="004A10FB">
        <w:rPr>
          <w:sz w:val="28"/>
          <w:szCs w:val="28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4A10FB">
        <w:rPr>
          <w:rFonts w:ascii="Arial" w:hAnsi="Arial" w:cs="Arial"/>
          <w:color w:val="454545"/>
          <w:sz w:val="28"/>
          <w:szCs w:val="28"/>
        </w:rPr>
        <w:t xml:space="preserve"> </w:t>
      </w:r>
    </w:p>
    <w:p w:rsidR="006E57CA" w:rsidRPr="004A10FB" w:rsidRDefault="006E57CA" w:rsidP="00A07806">
      <w:pPr>
        <w:pStyle w:val="Default"/>
        <w:spacing w:after="100" w:afterAutospacing="1"/>
        <w:contextualSpacing/>
        <w:jc w:val="both"/>
        <w:rPr>
          <w:b/>
          <w:bCs/>
          <w:color w:val="auto"/>
          <w:sz w:val="28"/>
          <w:szCs w:val="28"/>
          <w:lang w:val="uk-UA"/>
        </w:rPr>
      </w:pPr>
      <w:r w:rsidRPr="004A10FB">
        <w:rPr>
          <w:rStyle w:val="a3"/>
          <w:rFonts w:asciiTheme="minorHAnsi" w:hAnsiTheme="minorHAnsi" w:cstheme="minorBidi"/>
          <w:color w:val="auto"/>
          <w:sz w:val="28"/>
          <w:szCs w:val="28"/>
          <w:lang w:val="uk-UA"/>
        </w:rPr>
        <w:t xml:space="preserve">      </w:t>
      </w:r>
      <w:r w:rsidR="004A10FB">
        <w:rPr>
          <w:rStyle w:val="a3"/>
          <w:color w:val="auto"/>
          <w:sz w:val="28"/>
          <w:szCs w:val="28"/>
          <w:lang w:val="uk-UA"/>
        </w:rPr>
        <w:t>к</w:t>
      </w:r>
      <w:r w:rsidRPr="004A10FB">
        <w:rPr>
          <w:rStyle w:val="a3"/>
          <w:color w:val="auto"/>
          <w:sz w:val="28"/>
          <w:szCs w:val="28"/>
        </w:rPr>
        <w:t xml:space="preserve">од ДК 021:2015 – </w:t>
      </w:r>
      <w:r w:rsidRPr="004A10FB">
        <w:rPr>
          <w:rStyle w:val="a3"/>
          <w:color w:val="auto"/>
          <w:sz w:val="28"/>
          <w:szCs w:val="28"/>
          <w:lang w:val="uk-UA"/>
        </w:rPr>
        <w:t>65310000</w:t>
      </w:r>
      <w:r w:rsidRPr="004A10FB">
        <w:rPr>
          <w:rStyle w:val="a3"/>
          <w:color w:val="auto"/>
          <w:sz w:val="28"/>
          <w:szCs w:val="28"/>
        </w:rPr>
        <w:t>-</w:t>
      </w:r>
      <w:r w:rsidRPr="004A10FB">
        <w:rPr>
          <w:rStyle w:val="a3"/>
          <w:color w:val="auto"/>
          <w:sz w:val="28"/>
          <w:szCs w:val="28"/>
          <w:lang w:val="uk-UA"/>
        </w:rPr>
        <w:t>9</w:t>
      </w:r>
      <w:r w:rsidRPr="004A10FB">
        <w:rPr>
          <w:rStyle w:val="a3"/>
          <w:color w:val="auto"/>
          <w:sz w:val="28"/>
          <w:szCs w:val="28"/>
        </w:rPr>
        <w:t xml:space="preserve"> – </w:t>
      </w:r>
      <w:r w:rsidRPr="004A10FB">
        <w:rPr>
          <w:rStyle w:val="a3"/>
          <w:color w:val="auto"/>
          <w:sz w:val="28"/>
          <w:szCs w:val="28"/>
          <w:lang w:val="uk-UA"/>
        </w:rPr>
        <w:t xml:space="preserve">Розподіл електричної енергії </w:t>
      </w:r>
    </w:p>
    <w:p w:rsidR="006E57CA" w:rsidRPr="00A07806" w:rsidRDefault="006E57CA" w:rsidP="00A07806">
      <w:pPr>
        <w:pStyle w:val="Default"/>
        <w:numPr>
          <w:ilvl w:val="0"/>
          <w:numId w:val="1"/>
        </w:numPr>
        <w:spacing w:after="100" w:afterAutospacing="1"/>
        <w:ind w:left="0" w:firstLine="0"/>
        <w:contextualSpacing/>
        <w:jc w:val="both"/>
        <w:rPr>
          <w:color w:val="FF0000"/>
          <w:sz w:val="28"/>
          <w:szCs w:val="28"/>
          <w:lang w:val="uk-UA"/>
        </w:rPr>
      </w:pPr>
      <w:r w:rsidRPr="004A10FB">
        <w:rPr>
          <w:color w:val="auto"/>
          <w:sz w:val="28"/>
          <w:szCs w:val="28"/>
          <w:lang w:val="uk-UA"/>
        </w:rPr>
        <w:t>Ідентифікатор закупівлі:</w:t>
      </w:r>
      <w:r w:rsidR="00A07806" w:rsidRPr="00A07806">
        <w:rPr>
          <w:b/>
          <w:color w:val="FF0000"/>
          <w:sz w:val="28"/>
          <w:szCs w:val="28"/>
          <w:lang w:val="uk-UA"/>
        </w:rPr>
        <w:t xml:space="preserve">    </w:t>
      </w:r>
      <w:r w:rsidR="00A07806" w:rsidRPr="00A07806">
        <w:rPr>
          <w:b/>
          <w:color w:val="auto"/>
          <w:sz w:val="28"/>
          <w:szCs w:val="28"/>
          <w:lang w:val="uk-UA"/>
        </w:rPr>
        <w:t>UA-P-2025-01-21-013792-a</w:t>
      </w:r>
    </w:p>
    <w:p w:rsidR="00A07806" w:rsidRPr="00A07806" w:rsidRDefault="00A07806" w:rsidP="00A07806">
      <w:pPr>
        <w:pStyle w:val="Default"/>
        <w:spacing w:after="100" w:afterAutospacing="1"/>
        <w:contextualSpacing/>
        <w:jc w:val="both"/>
        <w:rPr>
          <w:color w:val="FF0000"/>
          <w:sz w:val="28"/>
          <w:szCs w:val="28"/>
          <w:lang w:val="uk-UA"/>
        </w:rPr>
      </w:pPr>
    </w:p>
    <w:p w:rsidR="006E57CA" w:rsidRPr="004A10FB" w:rsidRDefault="006E57CA" w:rsidP="00A07806">
      <w:pPr>
        <w:pStyle w:val="a4"/>
        <w:numPr>
          <w:ilvl w:val="0"/>
          <w:numId w:val="1"/>
        </w:numPr>
        <w:spacing w:after="100" w:afterAutospacing="1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A10FB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4A10FB">
        <w:rPr>
          <w:rFonts w:ascii="Times New Roman" w:hAnsi="Times New Roman" w:cs="Times New Roman"/>
          <w:b/>
          <w:sz w:val="28"/>
          <w:szCs w:val="28"/>
        </w:rPr>
        <w:t xml:space="preserve"> технічних та якісних характеристик предмета закупівлі:</w:t>
      </w:r>
    </w:p>
    <w:p w:rsidR="006E57CA" w:rsidRPr="004A10FB" w:rsidRDefault="006E57CA" w:rsidP="00A07806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10FB">
        <w:rPr>
          <w:rFonts w:ascii="Times New Roman" w:hAnsi="Times New Roman" w:cs="Times New Roman"/>
          <w:sz w:val="28"/>
          <w:szCs w:val="28"/>
        </w:rPr>
        <w:t>Постачання послуги</w:t>
      </w:r>
      <w:r w:rsidR="00EF0370" w:rsidRPr="004A10FB">
        <w:rPr>
          <w:rFonts w:ascii="Times New Roman" w:hAnsi="Times New Roman" w:cs="Times New Roman"/>
          <w:sz w:val="28"/>
          <w:szCs w:val="28"/>
        </w:rPr>
        <w:t xml:space="preserve"> з розподілу електричної енергії замовнику (споживачу) повинні відповідати нормам чинного законодавства України:</w:t>
      </w:r>
    </w:p>
    <w:p w:rsidR="00EF0370" w:rsidRPr="004A10FB" w:rsidRDefault="00EF0370" w:rsidP="00A07806">
      <w:pPr>
        <w:pStyle w:val="a4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10FB">
        <w:rPr>
          <w:rFonts w:ascii="Times New Roman" w:hAnsi="Times New Roman" w:cs="Times New Roman"/>
          <w:sz w:val="28"/>
          <w:szCs w:val="28"/>
        </w:rPr>
        <w:t>Закону України «Про публічні закупівлі»</w:t>
      </w:r>
    </w:p>
    <w:p w:rsidR="00EF0370" w:rsidRPr="004A10FB" w:rsidRDefault="00EF0370" w:rsidP="00A07806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10FB">
        <w:rPr>
          <w:rFonts w:ascii="Times New Roman" w:hAnsi="Times New Roman" w:cs="Times New Roman"/>
          <w:sz w:val="28"/>
          <w:szCs w:val="28"/>
        </w:rPr>
        <w:t>Закону України «Про ринок електричної енергії»</w:t>
      </w:r>
    </w:p>
    <w:p w:rsidR="00EF0370" w:rsidRPr="004A10FB" w:rsidRDefault="00EF0370" w:rsidP="00A07806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10FB">
        <w:rPr>
          <w:rFonts w:ascii="Times New Roman" w:hAnsi="Times New Roman" w:cs="Times New Roman"/>
          <w:sz w:val="28"/>
          <w:szCs w:val="28"/>
        </w:rPr>
        <w:t>Правил роздрібного ринку електричної енергії.</w:t>
      </w:r>
    </w:p>
    <w:p w:rsidR="00EF0370" w:rsidRPr="004A10FB" w:rsidRDefault="00EF0370" w:rsidP="00A07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0FB">
        <w:rPr>
          <w:rFonts w:ascii="Times New Roman" w:hAnsi="Times New Roman" w:cs="Times New Roman"/>
          <w:sz w:val="28"/>
          <w:szCs w:val="28"/>
        </w:rPr>
        <w:t>Строк поставки :</w:t>
      </w:r>
      <w:r w:rsidR="00E85D8E">
        <w:rPr>
          <w:rFonts w:ascii="Times New Roman" w:hAnsi="Times New Roman" w:cs="Times New Roman"/>
          <w:sz w:val="28"/>
          <w:szCs w:val="28"/>
        </w:rPr>
        <w:t xml:space="preserve"> </w:t>
      </w:r>
      <w:r w:rsidRPr="004A10FB">
        <w:rPr>
          <w:rFonts w:ascii="Times New Roman" w:hAnsi="Times New Roman" w:cs="Times New Roman"/>
          <w:sz w:val="28"/>
          <w:szCs w:val="28"/>
        </w:rPr>
        <w:t>цілодобово до 31.12.2025р. включно.</w:t>
      </w:r>
    </w:p>
    <w:p w:rsidR="00EF0370" w:rsidRPr="004A10FB" w:rsidRDefault="00E85D8E" w:rsidP="00A07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 напруги 2</w:t>
      </w:r>
    </w:p>
    <w:p w:rsidR="006E57CA" w:rsidRDefault="00EF0370" w:rsidP="00A078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10FB">
        <w:rPr>
          <w:rFonts w:ascii="Times New Roman" w:hAnsi="Times New Roman" w:cs="Times New Roman"/>
          <w:sz w:val="28"/>
          <w:szCs w:val="28"/>
        </w:rPr>
        <w:t>Обсяг ро</w:t>
      </w:r>
      <w:r w:rsidR="00B37C76" w:rsidRPr="004A10FB">
        <w:rPr>
          <w:rFonts w:ascii="Times New Roman" w:hAnsi="Times New Roman" w:cs="Times New Roman"/>
          <w:sz w:val="28"/>
          <w:szCs w:val="28"/>
        </w:rPr>
        <w:t xml:space="preserve">зподіленої (спожитої ) електричної енергії на 2025 рік становить </w:t>
      </w:r>
      <w:r w:rsidR="00C66823">
        <w:rPr>
          <w:rFonts w:ascii="Times New Roman" w:hAnsi="Times New Roman" w:cs="Times New Roman"/>
          <w:sz w:val="28"/>
          <w:szCs w:val="28"/>
        </w:rPr>
        <w:t>–</w:t>
      </w:r>
      <w:r w:rsidR="00C668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66823" w:rsidRPr="00E85D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36 176 </w:t>
      </w:r>
      <w:r w:rsidR="00E85D8E">
        <w:rPr>
          <w:rFonts w:ascii="Times New Roman" w:hAnsi="Times New Roman" w:cs="Times New Roman"/>
          <w:sz w:val="28"/>
          <w:szCs w:val="28"/>
        </w:rPr>
        <w:t>кВт</w:t>
      </w:r>
      <w:r w:rsidR="00E85D8E">
        <w:rPr>
          <w:rFonts w:ascii="Times New Roman" w:hAnsi="Times New Roman"/>
          <w:sz w:val="28"/>
          <w:szCs w:val="28"/>
        </w:rPr>
        <w:t>*год</w:t>
      </w:r>
    </w:p>
    <w:p w:rsidR="00A07806" w:rsidRPr="004A10FB" w:rsidRDefault="00A07806" w:rsidP="00A078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7CA" w:rsidRPr="004A10FB" w:rsidRDefault="006E57CA" w:rsidP="00A07806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A10FB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4A10F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37C76" w:rsidRPr="004A10FB">
        <w:rPr>
          <w:rFonts w:ascii="Times New Roman" w:hAnsi="Times New Roman" w:cs="Times New Roman"/>
          <w:b/>
          <w:sz w:val="28"/>
          <w:szCs w:val="28"/>
        </w:rPr>
        <w:t xml:space="preserve">розміру бюджетного призначення, </w:t>
      </w:r>
      <w:r w:rsidRPr="004A10FB">
        <w:rPr>
          <w:rFonts w:ascii="Times New Roman" w:hAnsi="Times New Roman" w:cs="Times New Roman"/>
          <w:b/>
          <w:sz w:val="28"/>
          <w:szCs w:val="28"/>
        </w:rPr>
        <w:t>очікуваної  вартості предмета закупівлі</w:t>
      </w:r>
      <w:r w:rsidRPr="004A10FB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4A10F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E57CA" w:rsidRPr="004A10FB" w:rsidRDefault="006E57CA" w:rsidP="00A07806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10FB">
        <w:rPr>
          <w:rFonts w:ascii="Times New Roman" w:hAnsi="Times New Roman" w:cs="Times New Roman"/>
          <w:sz w:val="28"/>
          <w:szCs w:val="28"/>
        </w:rPr>
        <w:t>Очікувана вартість предмета закупівлі визначена ви</w:t>
      </w:r>
      <w:r w:rsidR="00B37C76" w:rsidRPr="004A10FB">
        <w:rPr>
          <w:rFonts w:ascii="Times New Roman" w:hAnsi="Times New Roman" w:cs="Times New Roman"/>
          <w:sz w:val="28"/>
          <w:szCs w:val="28"/>
        </w:rPr>
        <w:t xml:space="preserve">ходячи з об’єму закупівлі з </w:t>
      </w:r>
      <w:r w:rsidR="004A10FB" w:rsidRPr="004A10FB">
        <w:rPr>
          <w:rFonts w:ascii="Times New Roman" w:hAnsi="Times New Roman" w:cs="Times New Roman"/>
          <w:sz w:val="28"/>
          <w:szCs w:val="28"/>
        </w:rPr>
        <w:t xml:space="preserve">урахуванням </w:t>
      </w:r>
      <w:r w:rsidR="00B37C76" w:rsidRPr="004A10FB">
        <w:rPr>
          <w:rFonts w:ascii="Times New Roman" w:hAnsi="Times New Roman" w:cs="Times New Roman"/>
          <w:sz w:val="28"/>
          <w:szCs w:val="28"/>
        </w:rPr>
        <w:t xml:space="preserve"> потреби закладу на 2025</w:t>
      </w:r>
      <w:r w:rsidRPr="004A10FB">
        <w:rPr>
          <w:rFonts w:ascii="Times New Roman" w:hAnsi="Times New Roman" w:cs="Times New Roman"/>
          <w:sz w:val="28"/>
          <w:szCs w:val="28"/>
        </w:rPr>
        <w:t xml:space="preserve"> рік</w:t>
      </w:r>
      <w:r w:rsidR="004A10FB" w:rsidRPr="004A10FB">
        <w:rPr>
          <w:rFonts w:ascii="Times New Roman" w:hAnsi="Times New Roman" w:cs="Times New Roman"/>
          <w:sz w:val="28"/>
          <w:szCs w:val="28"/>
        </w:rPr>
        <w:t xml:space="preserve"> та керуючись </w:t>
      </w:r>
      <w:r w:rsidRPr="004A10FB">
        <w:rPr>
          <w:rFonts w:ascii="Times New Roman" w:hAnsi="Times New Roman" w:cs="Times New Roman"/>
          <w:sz w:val="28"/>
          <w:szCs w:val="28"/>
        </w:rPr>
        <w:t xml:space="preserve"> Постановою НКРЕКП від </w:t>
      </w:r>
      <w:r w:rsidR="00C66823">
        <w:rPr>
          <w:rFonts w:ascii="Times New Roman" w:hAnsi="Times New Roman" w:cs="Times New Roman"/>
          <w:sz w:val="28"/>
          <w:szCs w:val="28"/>
        </w:rPr>
        <w:t>19.12.2024 р. №2215</w:t>
      </w:r>
      <w:r w:rsidRPr="004A10FB">
        <w:rPr>
          <w:rFonts w:ascii="Times New Roman" w:hAnsi="Times New Roman" w:cs="Times New Roman"/>
          <w:sz w:val="28"/>
          <w:szCs w:val="28"/>
        </w:rPr>
        <w:t xml:space="preserve"> «Про встановлення тарифів на </w:t>
      </w:r>
      <w:r w:rsidR="004A10FB" w:rsidRPr="004A10FB">
        <w:rPr>
          <w:rFonts w:ascii="Times New Roman" w:hAnsi="Times New Roman" w:cs="Times New Roman"/>
          <w:sz w:val="28"/>
          <w:szCs w:val="28"/>
        </w:rPr>
        <w:t>послуги з розподілу електричної енергії АТ «</w:t>
      </w:r>
      <w:proofErr w:type="spellStart"/>
      <w:r w:rsidR="004A10FB" w:rsidRPr="004A10FB">
        <w:rPr>
          <w:rFonts w:ascii="Times New Roman" w:hAnsi="Times New Roman" w:cs="Times New Roman"/>
          <w:sz w:val="28"/>
          <w:szCs w:val="28"/>
        </w:rPr>
        <w:t>Полтаваобленерго</w:t>
      </w:r>
      <w:proofErr w:type="spellEnd"/>
      <w:r w:rsidR="004A10FB" w:rsidRPr="004A10FB">
        <w:rPr>
          <w:rFonts w:ascii="Times New Roman" w:hAnsi="Times New Roman" w:cs="Times New Roman"/>
          <w:sz w:val="28"/>
          <w:szCs w:val="28"/>
        </w:rPr>
        <w:t>» із застосуванням стимулюючого регулювання».</w:t>
      </w:r>
    </w:p>
    <w:p w:rsidR="004A10FB" w:rsidRPr="004A10FB" w:rsidRDefault="004A10FB" w:rsidP="00A07806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10FB">
        <w:rPr>
          <w:rFonts w:ascii="Times New Roman" w:hAnsi="Times New Roman" w:cs="Times New Roman"/>
          <w:sz w:val="28"/>
          <w:szCs w:val="28"/>
        </w:rPr>
        <w:t>Дана Постанова оприлюдн</w:t>
      </w:r>
      <w:r w:rsidR="00E85D8E">
        <w:rPr>
          <w:rFonts w:ascii="Times New Roman" w:hAnsi="Times New Roman" w:cs="Times New Roman"/>
          <w:sz w:val="28"/>
          <w:szCs w:val="28"/>
        </w:rPr>
        <w:t>ена на офіційному сайті НКРЕКП 19.12.2024</w:t>
      </w:r>
      <w:r w:rsidRPr="004A10FB">
        <w:rPr>
          <w:rFonts w:ascii="Times New Roman" w:hAnsi="Times New Roman" w:cs="Times New Roman"/>
          <w:sz w:val="28"/>
          <w:szCs w:val="28"/>
        </w:rPr>
        <w:t>р.</w:t>
      </w:r>
    </w:p>
    <w:p w:rsidR="004A10FB" w:rsidRPr="004A10FB" w:rsidRDefault="004A10FB" w:rsidP="00A07806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10FB">
        <w:rPr>
          <w:rFonts w:ascii="Times New Roman" w:hAnsi="Times New Roman" w:cs="Times New Roman"/>
          <w:sz w:val="28"/>
          <w:szCs w:val="28"/>
        </w:rPr>
        <w:t xml:space="preserve">Розмір бюджетного призначення - </w:t>
      </w:r>
      <w:r w:rsidR="00A07806" w:rsidRPr="00A07806">
        <w:rPr>
          <w:rFonts w:ascii="Times New Roman" w:hAnsi="Times New Roman" w:cs="Times New Roman"/>
          <w:sz w:val="28"/>
          <w:szCs w:val="28"/>
        </w:rPr>
        <w:t>86 346,75</w:t>
      </w:r>
      <w:r w:rsidRPr="00A07806">
        <w:rPr>
          <w:rFonts w:ascii="Times New Roman" w:hAnsi="Times New Roman" w:cs="Times New Roman"/>
          <w:sz w:val="28"/>
          <w:szCs w:val="28"/>
        </w:rPr>
        <w:t xml:space="preserve"> </w:t>
      </w:r>
      <w:r w:rsidR="00E01EAA" w:rsidRPr="00A07806">
        <w:rPr>
          <w:rFonts w:ascii="Times New Roman" w:hAnsi="Times New Roman" w:cs="Times New Roman"/>
          <w:sz w:val="28"/>
          <w:szCs w:val="28"/>
        </w:rPr>
        <w:t>грн</w:t>
      </w:r>
      <w:r w:rsidRPr="00A07806">
        <w:rPr>
          <w:rFonts w:ascii="Times New Roman" w:hAnsi="Times New Roman" w:cs="Times New Roman"/>
          <w:sz w:val="28"/>
          <w:szCs w:val="28"/>
        </w:rPr>
        <w:t>.</w:t>
      </w:r>
    </w:p>
    <w:p w:rsidR="004A10FB" w:rsidRPr="004A10FB" w:rsidRDefault="004A10FB" w:rsidP="00A07806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10FB">
        <w:rPr>
          <w:rFonts w:ascii="Times New Roman" w:hAnsi="Times New Roman" w:cs="Times New Roman"/>
          <w:sz w:val="28"/>
          <w:szCs w:val="28"/>
        </w:rPr>
        <w:t xml:space="preserve">Джерело фінансування: </w:t>
      </w:r>
      <w:r w:rsidR="00A07806" w:rsidRPr="00A07806">
        <w:rPr>
          <w:rFonts w:ascii="Times New Roman" w:hAnsi="Times New Roman" w:cs="Times New Roman"/>
          <w:sz w:val="28"/>
          <w:szCs w:val="28"/>
        </w:rPr>
        <w:t xml:space="preserve">86 346,75 </w:t>
      </w:r>
      <w:r w:rsidR="00E01EAA">
        <w:rPr>
          <w:rFonts w:ascii="Times New Roman" w:hAnsi="Times New Roman" w:cs="Times New Roman"/>
          <w:sz w:val="28"/>
          <w:szCs w:val="28"/>
        </w:rPr>
        <w:t>грн</w:t>
      </w:r>
      <w:r w:rsidRPr="004A10FB">
        <w:rPr>
          <w:rFonts w:ascii="Times New Roman" w:hAnsi="Times New Roman" w:cs="Times New Roman"/>
          <w:sz w:val="28"/>
          <w:szCs w:val="28"/>
        </w:rPr>
        <w:t>.-  місцевий бюджет.</w:t>
      </w:r>
    </w:p>
    <w:p w:rsidR="006E57CA" w:rsidRDefault="006E57CA" w:rsidP="00652923">
      <w:pPr>
        <w:spacing w:line="240" w:lineRule="auto"/>
      </w:pPr>
    </w:p>
    <w:p w:rsidR="00FE0D4D" w:rsidRDefault="00FE0D4D" w:rsidP="00652923">
      <w:pPr>
        <w:spacing w:line="240" w:lineRule="auto"/>
      </w:pPr>
    </w:p>
    <w:sectPr w:rsidR="00FE0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92E48"/>
    <w:multiLevelType w:val="hybridMultilevel"/>
    <w:tmpl w:val="A1280040"/>
    <w:lvl w:ilvl="0" w:tplc="E9D8C2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204A8"/>
    <w:multiLevelType w:val="hybridMultilevel"/>
    <w:tmpl w:val="9508DE1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7CA"/>
    <w:rsid w:val="004A10FB"/>
    <w:rsid w:val="00652923"/>
    <w:rsid w:val="006E57CA"/>
    <w:rsid w:val="00A07806"/>
    <w:rsid w:val="00B37C76"/>
    <w:rsid w:val="00C66823"/>
    <w:rsid w:val="00E01EAA"/>
    <w:rsid w:val="00E85D8E"/>
    <w:rsid w:val="00EF0370"/>
    <w:rsid w:val="00FE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7C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57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6E57CA"/>
    <w:rPr>
      <w:b/>
      <w:bCs/>
    </w:rPr>
  </w:style>
  <w:style w:type="paragraph" w:styleId="a4">
    <w:name w:val="List Paragraph"/>
    <w:basedOn w:val="a"/>
    <w:uiPriority w:val="34"/>
    <w:qFormat/>
    <w:rsid w:val="006E57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7C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57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6E57CA"/>
    <w:rPr>
      <w:b/>
      <w:bCs/>
    </w:rPr>
  </w:style>
  <w:style w:type="paragraph" w:styleId="a4">
    <w:name w:val="List Paragraph"/>
    <w:basedOn w:val="a"/>
    <w:uiPriority w:val="34"/>
    <w:qFormat/>
    <w:rsid w:val="006E5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1372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2025-01-22T08:39:00Z</cp:lastPrinted>
  <dcterms:created xsi:type="dcterms:W3CDTF">2025-01-22T08:39:00Z</dcterms:created>
  <dcterms:modified xsi:type="dcterms:W3CDTF">2025-01-22T08:39:00Z</dcterms:modified>
</cp:coreProperties>
</file>